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89" w:rsidRDefault="00144015" w:rsidP="00144015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144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  <w:r w:rsidR="00EB2E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 мая </w:t>
      </w:r>
      <w:r w:rsidRPr="00144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2016 года</w:t>
      </w:r>
      <w:r w:rsidR="00EB2E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соответствии с Правилами листинга Закрытого акционерного общества «Фондовая биржа ММВБ» включить в раздел «Третий уровень» Списка ценных бумаг, допущенных к торгам в ЗАО «ФБ ММВБ», неконвертируемые процентные документарные облигации на предъявителя серии 01 с обязательным централизованным хранением ФГУП ГЦСС (государственный номер выпуска – 4-01-00012-Т от 28.01.2016).</w:t>
      </w:r>
    </w:p>
    <w:p w:rsidR="00144015" w:rsidRPr="00A2098D" w:rsidRDefault="004179F2" w:rsidP="00144015">
      <w:pPr>
        <w:shd w:val="clear" w:color="auto" w:fill="FFFFFF"/>
        <w:spacing w:after="240" w:line="285" w:lineRule="atLeast"/>
        <w:rPr>
          <w:rStyle w:val="a4"/>
          <w:rFonts w:ascii="Calibri" w:hAnsi="Calibri" w:cs="Times New Roman"/>
          <w:sz w:val="24"/>
          <w:szCs w:val="24"/>
        </w:rPr>
      </w:pPr>
      <w:hyperlink r:id="rId5" w:history="1">
        <w:r w:rsidR="00EB2E89" w:rsidRPr="00A2098D">
          <w:rPr>
            <w:rStyle w:val="a4"/>
            <w:rFonts w:ascii="Calibri" w:hAnsi="Calibri" w:cs="Times New Roman"/>
            <w:sz w:val="24"/>
            <w:szCs w:val="24"/>
          </w:rPr>
          <w:t>http://moex.com/n12923</w:t>
        </w:r>
      </w:hyperlink>
    </w:p>
    <w:p w:rsidR="006F01B5" w:rsidRDefault="006F01B5" w:rsidP="006F01B5">
      <w:pP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:rsidR="006F01B5" w:rsidRPr="00AE13C3" w:rsidRDefault="006F01B5" w:rsidP="006F01B5">
      <w:pP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AE13C3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Сообщение о заключении договора с российским организатором торговли о включении эмиссионных ценных бумаг эмитента в список ценных бумаг, допущенных к торгам</w:t>
      </w:r>
    </w:p>
    <w:p w:rsidR="00EB2E89" w:rsidRDefault="00EB2E89" w:rsidP="00EB2E89">
      <w:pPr>
        <w:pStyle w:val="a6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5E067F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1. Общие сведения</w:t>
      </w:r>
    </w:p>
    <w:p w:rsidR="005E067F" w:rsidRPr="005E067F" w:rsidRDefault="005E067F" w:rsidP="00EB2E89">
      <w:pPr>
        <w:pStyle w:val="a6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</w:p>
    <w:p w:rsidR="00EB2E89" w:rsidRPr="005E067F" w:rsidRDefault="00EB2E89" w:rsidP="00EB2E89">
      <w:pPr>
        <w:pStyle w:val="a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06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1.1. Полное фирменное наименование эмитента (для некоммерческой организации – наименование): Федеральное государственное унитарное предприятие "Главный центр специальной связи"</w:t>
      </w:r>
    </w:p>
    <w:p w:rsidR="005E067F" w:rsidRDefault="00EB2E89" w:rsidP="00EB2E89">
      <w:pPr>
        <w:pStyle w:val="a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06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1.2. Сокращенное фирменное наименование эмитента: ФГУП ГЦСС </w:t>
      </w:r>
    </w:p>
    <w:p w:rsidR="005E067F" w:rsidRDefault="00EB2E89" w:rsidP="00EB2E89">
      <w:pPr>
        <w:pStyle w:val="a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06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1.3. Место нахождения эмитента: 129626, г. Москва, ул. 1-я </w:t>
      </w:r>
      <w:proofErr w:type="spellStart"/>
      <w:r w:rsidRPr="005E06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Мытищинская</w:t>
      </w:r>
      <w:proofErr w:type="spellEnd"/>
      <w:r w:rsidRPr="005E06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д. 17 </w:t>
      </w:r>
    </w:p>
    <w:p w:rsidR="005E067F" w:rsidRDefault="00EB2E89" w:rsidP="00EB2E89">
      <w:pPr>
        <w:pStyle w:val="a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06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1.4. ОГРН эмитента: 1027700041830</w:t>
      </w:r>
    </w:p>
    <w:p w:rsidR="005E067F" w:rsidRDefault="00EB2E89" w:rsidP="00EB2E89">
      <w:pPr>
        <w:pStyle w:val="a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06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1.5. ИНН эмитента: 7717043113  </w:t>
      </w:r>
    </w:p>
    <w:p w:rsidR="00EB2E89" w:rsidRPr="005E067F" w:rsidRDefault="00EB2E89" w:rsidP="00EB2E89">
      <w:pPr>
        <w:pStyle w:val="a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06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1.6. Уникальный код эмитента, присвоенный регистрирующим органом: 00012-T. </w:t>
      </w:r>
    </w:p>
    <w:p w:rsidR="00EB2E89" w:rsidRPr="005E067F" w:rsidRDefault="00EB2E89" w:rsidP="00EB2E89">
      <w:pPr>
        <w:pStyle w:val="a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06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6" w:history="1">
        <w:r w:rsidRPr="005E067F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http://disclosure.skrin.ru/disclosure/7717043113</w:t>
        </w:r>
      </w:hyperlink>
      <w:r w:rsidRPr="005E06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hyperlink r:id="rId7" w:history="1">
        <w:r w:rsidRPr="005E067F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http://www.cccb.ru/information/tcenniye-bumagi</w:t>
        </w:r>
      </w:hyperlink>
      <w:r w:rsidRPr="005E06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EB2E89" w:rsidRDefault="00EB2E89" w:rsidP="00EB2E89">
      <w:pPr>
        <w:pStyle w:val="a6"/>
      </w:pPr>
    </w:p>
    <w:p w:rsidR="00EB2E89" w:rsidRDefault="00EB2E89" w:rsidP="00EB2E89">
      <w:pPr>
        <w:pStyle w:val="a6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5E067F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2. Содержание сообщения</w:t>
      </w:r>
    </w:p>
    <w:p w:rsidR="005E067F" w:rsidRPr="005E067F" w:rsidRDefault="005E067F" w:rsidP="00EB2E89">
      <w:pPr>
        <w:pStyle w:val="a6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</w:p>
    <w:p w:rsidR="008D7B8A" w:rsidRDefault="00EB2E89" w:rsidP="00EB2E89">
      <w:pPr>
        <w:pStyle w:val="a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06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2.1. </w:t>
      </w:r>
      <w:proofErr w:type="gramStart"/>
      <w:r w:rsidRPr="005E06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Полное фирменное наименование российского организатора торговли (торговой системы или биржи), осуществляющего (осуществляющей) листинг ценных бумаг эмитента:</w:t>
      </w:r>
      <w:proofErr w:type="gramEnd"/>
      <w:r w:rsidRPr="005E06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Закрытое акционерное общество «Фондовая Биржа ММВБ</w:t>
      </w:r>
      <w:proofErr w:type="gramStart"/>
      <w:r w:rsidRPr="005E06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».; </w:t>
      </w:r>
      <w:proofErr w:type="gramEnd"/>
    </w:p>
    <w:p w:rsidR="008D7B8A" w:rsidRDefault="00EB2E89" w:rsidP="00EB2E89">
      <w:pPr>
        <w:pStyle w:val="a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06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2.2. Вид, категория (тип) и иные идентификационные признаки ценных бумаг эмитента, листинг которых осуществляется российским организатором торговли (торговой системой или биржей): неконвертируемые процентные документарные Облигации на предъявителя серии 01 с обязательным централизованным хранением, государственный регистрационный номер выпуска ценных бумаг 4-01-00012-Т от 28.01.2016 </w:t>
      </w:r>
      <w:proofErr w:type="spellStart"/>
      <w:r w:rsidRPr="005E06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г.</w:t>
      </w:r>
      <w:proofErr w:type="gramStart"/>
      <w:r w:rsidRPr="005E06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,м</w:t>
      </w:r>
      <w:proofErr w:type="gramEnd"/>
      <w:r w:rsidRPr="005E06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еждународный</w:t>
      </w:r>
      <w:proofErr w:type="spellEnd"/>
      <w:r w:rsidRPr="005E06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код (номер) идентификации ценных бумаг (ISIN): не присвоен; </w:t>
      </w:r>
    </w:p>
    <w:p w:rsidR="008D7B8A" w:rsidRDefault="00EB2E89" w:rsidP="00EB2E89">
      <w:pPr>
        <w:pStyle w:val="a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06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2.3. в случае если заключенный договор предполагает включение ценных бумаг эмитента в котировальный список российской биржи, наименование котировального списка, в который предполагается включить ценные бумаги эмитента: облигации ФГУП ГЦСС включены в раздел "Третий уровень" Списка ценных бумаг, допущенных к торгам в ЗАО "ФБ ММВБ"; </w:t>
      </w:r>
    </w:p>
    <w:p w:rsidR="00EB2E89" w:rsidRPr="005E067F" w:rsidRDefault="00EB2E89" w:rsidP="00EB2E89">
      <w:pPr>
        <w:pStyle w:val="a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06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2.4. Дата заключения и номер договора, на основании которого российским организатором торговли (торговой системой или биржей) осуществляется листинг ценных бумаг эмитента: 26 мая 2016 года, договор № 8719/1 об оказании услуг листинга.</w:t>
      </w:r>
    </w:p>
    <w:p w:rsidR="00EB2E89" w:rsidRDefault="00EB2E89" w:rsidP="00EB2E89">
      <w:pPr>
        <w:pStyle w:val="a6"/>
      </w:pPr>
    </w:p>
    <w:sectPr w:rsidR="00EB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94"/>
    <w:rsid w:val="00005E5B"/>
    <w:rsid w:val="000146E3"/>
    <w:rsid w:val="00045B4F"/>
    <w:rsid w:val="00046B4D"/>
    <w:rsid w:val="000500D9"/>
    <w:rsid w:val="00053536"/>
    <w:rsid w:val="000560FB"/>
    <w:rsid w:val="000565CB"/>
    <w:rsid w:val="0006139C"/>
    <w:rsid w:val="000668BD"/>
    <w:rsid w:val="000728EF"/>
    <w:rsid w:val="00072FDD"/>
    <w:rsid w:val="00081D4B"/>
    <w:rsid w:val="00081DD0"/>
    <w:rsid w:val="00092049"/>
    <w:rsid w:val="00093DF2"/>
    <w:rsid w:val="000B06DB"/>
    <w:rsid w:val="000B4B9E"/>
    <w:rsid w:val="000D3761"/>
    <w:rsid w:val="000D48E5"/>
    <w:rsid w:val="000D7B19"/>
    <w:rsid w:val="000E1D81"/>
    <w:rsid w:val="000E4B7F"/>
    <w:rsid w:val="000E743A"/>
    <w:rsid w:val="000F046C"/>
    <w:rsid w:val="000F7F5C"/>
    <w:rsid w:val="0010046D"/>
    <w:rsid w:val="00107A42"/>
    <w:rsid w:val="0011206A"/>
    <w:rsid w:val="001129D9"/>
    <w:rsid w:val="00112C5F"/>
    <w:rsid w:val="0012187F"/>
    <w:rsid w:val="00122BEC"/>
    <w:rsid w:val="00131006"/>
    <w:rsid w:val="00131BC3"/>
    <w:rsid w:val="001341E9"/>
    <w:rsid w:val="00135B6C"/>
    <w:rsid w:val="001406CF"/>
    <w:rsid w:val="00144015"/>
    <w:rsid w:val="00150716"/>
    <w:rsid w:val="00150D56"/>
    <w:rsid w:val="00160833"/>
    <w:rsid w:val="00167839"/>
    <w:rsid w:val="001707AB"/>
    <w:rsid w:val="00171AF4"/>
    <w:rsid w:val="00172B3D"/>
    <w:rsid w:val="00175D2C"/>
    <w:rsid w:val="001821DE"/>
    <w:rsid w:val="00182517"/>
    <w:rsid w:val="0018279A"/>
    <w:rsid w:val="00186DCA"/>
    <w:rsid w:val="001A269E"/>
    <w:rsid w:val="001A77C8"/>
    <w:rsid w:val="001A7966"/>
    <w:rsid w:val="001B236D"/>
    <w:rsid w:val="001B7AC3"/>
    <w:rsid w:val="001C2539"/>
    <w:rsid w:val="001C5580"/>
    <w:rsid w:val="001E6CDE"/>
    <w:rsid w:val="001E6F6C"/>
    <w:rsid w:val="001F6521"/>
    <w:rsid w:val="0020022D"/>
    <w:rsid w:val="00202659"/>
    <w:rsid w:val="00207032"/>
    <w:rsid w:val="00212FD6"/>
    <w:rsid w:val="0022076D"/>
    <w:rsid w:val="00221A39"/>
    <w:rsid w:val="00235F17"/>
    <w:rsid w:val="00247EDE"/>
    <w:rsid w:val="00257CFE"/>
    <w:rsid w:val="002601D7"/>
    <w:rsid w:val="00266496"/>
    <w:rsid w:val="00276D20"/>
    <w:rsid w:val="00291965"/>
    <w:rsid w:val="0029235C"/>
    <w:rsid w:val="00297F88"/>
    <w:rsid w:val="002A49E7"/>
    <w:rsid w:val="002A68B0"/>
    <w:rsid w:val="002B182F"/>
    <w:rsid w:val="002B293F"/>
    <w:rsid w:val="002B5B19"/>
    <w:rsid w:val="002B62B2"/>
    <w:rsid w:val="002C4245"/>
    <w:rsid w:val="002F1651"/>
    <w:rsid w:val="002F6E4B"/>
    <w:rsid w:val="00300A30"/>
    <w:rsid w:val="00301BF9"/>
    <w:rsid w:val="003032E5"/>
    <w:rsid w:val="0031077B"/>
    <w:rsid w:val="0031764B"/>
    <w:rsid w:val="0033024D"/>
    <w:rsid w:val="00330B49"/>
    <w:rsid w:val="0034484F"/>
    <w:rsid w:val="00357715"/>
    <w:rsid w:val="003614FA"/>
    <w:rsid w:val="00361E20"/>
    <w:rsid w:val="003632F2"/>
    <w:rsid w:val="00371523"/>
    <w:rsid w:val="003825F6"/>
    <w:rsid w:val="00383C86"/>
    <w:rsid w:val="00385541"/>
    <w:rsid w:val="00385C0D"/>
    <w:rsid w:val="00394157"/>
    <w:rsid w:val="003953CF"/>
    <w:rsid w:val="003962AB"/>
    <w:rsid w:val="003A2C38"/>
    <w:rsid w:val="003A3BCC"/>
    <w:rsid w:val="003A48BC"/>
    <w:rsid w:val="003A4CA5"/>
    <w:rsid w:val="003A50D7"/>
    <w:rsid w:val="003B560A"/>
    <w:rsid w:val="003C3CC6"/>
    <w:rsid w:val="003C7104"/>
    <w:rsid w:val="003D21A8"/>
    <w:rsid w:val="003E022D"/>
    <w:rsid w:val="003E0308"/>
    <w:rsid w:val="003E2AF7"/>
    <w:rsid w:val="003F7773"/>
    <w:rsid w:val="00403F9A"/>
    <w:rsid w:val="00413396"/>
    <w:rsid w:val="0041364D"/>
    <w:rsid w:val="00416153"/>
    <w:rsid w:val="004179F2"/>
    <w:rsid w:val="00423B62"/>
    <w:rsid w:val="0042767D"/>
    <w:rsid w:val="00431452"/>
    <w:rsid w:val="004325C9"/>
    <w:rsid w:val="004326EA"/>
    <w:rsid w:val="00433130"/>
    <w:rsid w:val="00437267"/>
    <w:rsid w:val="00441139"/>
    <w:rsid w:val="004423C7"/>
    <w:rsid w:val="00442AF8"/>
    <w:rsid w:val="004454A0"/>
    <w:rsid w:val="004470C8"/>
    <w:rsid w:val="004556E6"/>
    <w:rsid w:val="00457197"/>
    <w:rsid w:val="00457CCE"/>
    <w:rsid w:val="00461CB4"/>
    <w:rsid w:val="00464559"/>
    <w:rsid w:val="00470BF1"/>
    <w:rsid w:val="00472608"/>
    <w:rsid w:val="0048299D"/>
    <w:rsid w:val="00483662"/>
    <w:rsid w:val="00484027"/>
    <w:rsid w:val="00490A9A"/>
    <w:rsid w:val="00495CD5"/>
    <w:rsid w:val="00496AA5"/>
    <w:rsid w:val="00497350"/>
    <w:rsid w:val="00497E0F"/>
    <w:rsid w:val="004A06D9"/>
    <w:rsid w:val="004A7573"/>
    <w:rsid w:val="004B1C6D"/>
    <w:rsid w:val="004B1E55"/>
    <w:rsid w:val="004B2346"/>
    <w:rsid w:val="004B3009"/>
    <w:rsid w:val="004C1687"/>
    <w:rsid w:val="004C6228"/>
    <w:rsid w:val="004D52DF"/>
    <w:rsid w:val="004D57D0"/>
    <w:rsid w:val="004E646F"/>
    <w:rsid w:val="004E66A9"/>
    <w:rsid w:val="004E7F7B"/>
    <w:rsid w:val="004F1BB1"/>
    <w:rsid w:val="004F2BAE"/>
    <w:rsid w:val="005004BE"/>
    <w:rsid w:val="00503141"/>
    <w:rsid w:val="005119ED"/>
    <w:rsid w:val="00511F66"/>
    <w:rsid w:val="005156B4"/>
    <w:rsid w:val="00521700"/>
    <w:rsid w:val="00523A6C"/>
    <w:rsid w:val="005352D3"/>
    <w:rsid w:val="00556800"/>
    <w:rsid w:val="00563A59"/>
    <w:rsid w:val="00564470"/>
    <w:rsid w:val="005644E7"/>
    <w:rsid w:val="005766C7"/>
    <w:rsid w:val="00582501"/>
    <w:rsid w:val="00583745"/>
    <w:rsid w:val="00590A0D"/>
    <w:rsid w:val="005A0373"/>
    <w:rsid w:val="005B4C77"/>
    <w:rsid w:val="005B5E61"/>
    <w:rsid w:val="005B7DBE"/>
    <w:rsid w:val="005C05CB"/>
    <w:rsid w:val="005C3366"/>
    <w:rsid w:val="005C36A1"/>
    <w:rsid w:val="005C5F6F"/>
    <w:rsid w:val="005D07C7"/>
    <w:rsid w:val="005D2017"/>
    <w:rsid w:val="005E067F"/>
    <w:rsid w:val="005E11A9"/>
    <w:rsid w:val="005F5014"/>
    <w:rsid w:val="005F7454"/>
    <w:rsid w:val="006129D0"/>
    <w:rsid w:val="00612C06"/>
    <w:rsid w:val="00615145"/>
    <w:rsid w:val="00615997"/>
    <w:rsid w:val="006223D3"/>
    <w:rsid w:val="0062593E"/>
    <w:rsid w:val="00630916"/>
    <w:rsid w:val="006323DE"/>
    <w:rsid w:val="00633AD1"/>
    <w:rsid w:val="00642389"/>
    <w:rsid w:val="0065143D"/>
    <w:rsid w:val="00651B1F"/>
    <w:rsid w:val="006526D5"/>
    <w:rsid w:val="006617D7"/>
    <w:rsid w:val="00663925"/>
    <w:rsid w:val="0067337F"/>
    <w:rsid w:val="00681BA7"/>
    <w:rsid w:val="0068587B"/>
    <w:rsid w:val="00685D67"/>
    <w:rsid w:val="00692AF0"/>
    <w:rsid w:val="00693E6C"/>
    <w:rsid w:val="00695573"/>
    <w:rsid w:val="006971CD"/>
    <w:rsid w:val="006971D3"/>
    <w:rsid w:val="006A7F92"/>
    <w:rsid w:val="006B7829"/>
    <w:rsid w:val="006C0A17"/>
    <w:rsid w:val="006C4DEC"/>
    <w:rsid w:val="006C4DF6"/>
    <w:rsid w:val="006C74E0"/>
    <w:rsid w:val="006C7987"/>
    <w:rsid w:val="006D4D95"/>
    <w:rsid w:val="006D51F2"/>
    <w:rsid w:val="006E04CC"/>
    <w:rsid w:val="006E0A40"/>
    <w:rsid w:val="006E2193"/>
    <w:rsid w:val="006E3717"/>
    <w:rsid w:val="006F01B5"/>
    <w:rsid w:val="00700907"/>
    <w:rsid w:val="007010D8"/>
    <w:rsid w:val="007043AA"/>
    <w:rsid w:val="007051E8"/>
    <w:rsid w:val="00710FB6"/>
    <w:rsid w:val="0071491C"/>
    <w:rsid w:val="007337E2"/>
    <w:rsid w:val="0073584C"/>
    <w:rsid w:val="00737714"/>
    <w:rsid w:val="00741D44"/>
    <w:rsid w:val="00745627"/>
    <w:rsid w:val="00747DE6"/>
    <w:rsid w:val="00760E3C"/>
    <w:rsid w:val="00762300"/>
    <w:rsid w:val="0076346F"/>
    <w:rsid w:val="00770394"/>
    <w:rsid w:val="007844C6"/>
    <w:rsid w:val="00784932"/>
    <w:rsid w:val="00785B83"/>
    <w:rsid w:val="007911DC"/>
    <w:rsid w:val="007A69ED"/>
    <w:rsid w:val="007B5FE9"/>
    <w:rsid w:val="007C157C"/>
    <w:rsid w:val="007C400D"/>
    <w:rsid w:val="007C6D7D"/>
    <w:rsid w:val="007C714A"/>
    <w:rsid w:val="007C7D66"/>
    <w:rsid w:val="007D5832"/>
    <w:rsid w:val="007E3078"/>
    <w:rsid w:val="007E328A"/>
    <w:rsid w:val="007F3F3E"/>
    <w:rsid w:val="007F64CC"/>
    <w:rsid w:val="00801790"/>
    <w:rsid w:val="00801BD6"/>
    <w:rsid w:val="008032D1"/>
    <w:rsid w:val="008035A3"/>
    <w:rsid w:val="00807245"/>
    <w:rsid w:val="00821327"/>
    <w:rsid w:val="00821B69"/>
    <w:rsid w:val="00823A80"/>
    <w:rsid w:val="00824697"/>
    <w:rsid w:val="00824AF1"/>
    <w:rsid w:val="0083505C"/>
    <w:rsid w:val="00835A3C"/>
    <w:rsid w:val="008417F1"/>
    <w:rsid w:val="00843BFC"/>
    <w:rsid w:val="0084527E"/>
    <w:rsid w:val="00851C84"/>
    <w:rsid w:val="00856C61"/>
    <w:rsid w:val="00860530"/>
    <w:rsid w:val="00863D83"/>
    <w:rsid w:val="00870DC9"/>
    <w:rsid w:val="00873606"/>
    <w:rsid w:val="00881CD6"/>
    <w:rsid w:val="00884AB5"/>
    <w:rsid w:val="00887BE6"/>
    <w:rsid w:val="00895BE8"/>
    <w:rsid w:val="008A55DE"/>
    <w:rsid w:val="008A69EA"/>
    <w:rsid w:val="008B2A3F"/>
    <w:rsid w:val="008B5477"/>
    <w:rsid w:val="008D323F"/>
    <w:rsid w:val="008D5F86"/>
    <w:rsid w:val="008D6A85"/>
    <w:rsid w:val="008D7B8A"/>
    <w:rsid w:val="008E19DA"/>
    <w:rsid w:val="008E351B"/>
    <w:rsid w:val="008E4BA0"/>
    <w:rsid w:val="008F0618"/>
    <w:rsid w:val="008F21D1"/>
    <w:rsid w:val="009020D0"/>
    <w:rsid w:val="009033CA"/>
    <w:rsid w:val="00914894"/>
    <w:rsid w:val="00920F06"/>
    <w:rsid w:val="00922527"/>
    <w:rsid w:val="009234F5"/>
    <w:rsid w:val="0094249C"/>
    <w:rsid w:val="009450C9"/>
    <w:rsid w:val="009570B8"/>
    <w:rsid w:val="00965E8D"/>
    <w:rsid w:val="00977D08"/>
    <w:rsid w:val="00977E12"/>
    <w:rsid w:val="009807F0"/>
    <w:rsid w:val="00985ADD"/>
    <w:rsid w:val="009900AB"/>
    <w:rsid w:val="00990B28"/>
    <w:rsid w:val="00991142"/>
    <w:rsid w:val="009958EB"/>
    <w:rsid w:val="009A0641"/>
    <w:rsid w:val="009A390E"/>
    <w:rsid w:val="009C2B9B"/>
    <w:rsid w:val="009C2E48"/>
    <w:rsid w:val="009D0926"/>
    <w:rsid w:val="009D2542"/>
    <w:rsid w:val="009F3587"/>
    <w:rsid w:val="009F574B"/>
    <w:rsid w:val="009F6C06"/>
    <w:rsid w:val="00A03047"/>
    <w:rsid w:val="00A03C64"/>
    <w:rsid w:val="00A0461D"/>
    <w:rsid w:val="00A07C6C"/>
    <w:rsid w:val="00A2098D"/>
    <w:rsid w:val="00A216C6"/>
    <w:rsid w:val="00A22DF6"/>
    <w:rsid w:val="00A232C6"/>
    <w:rsid w:val="00A242C0"/>
    <w:rsid w:val="00A267BC"/>
    <w:rsid w:val="00A3303B"/>
    <w:rsid w:val="00A42851"/>
    <w:rsid w:val="00A47DFD"/>
    <w:rsid w:val="00A571C4"/>
    <w:rsid w:val="00A63449"/>
    <w:rsid w:val="00A650DC"/>
    <w:rsid w:val="00A70E7D"/>
    <w:rsid w:val="00A71CE6"/>
    <w:rsid w:val="00A73410"/>
    <w:rsid w:val="00A814B7"/>
    <w:rsid w:val="00A85302"/>
    <w:rsid w:val="00A87BA9"/>
    <w:rsid w:val="00A91CB4"/>
    <w:rsid w:val="00A94D3F"/>
    <w:rsid w:val="00AA5661"/>
    <w:rsid w:val="00AA761B"/>
    <w:rsid w:val="00AB2CB1"/>
    <w:rsid w:val="00AC478B"/>
    <w:rsid w:val="00AC5A19"/>
    <w:rsid w:val="00AD06A8"/>
    <w:rsid w:val="00AD2D91"/>
    <w:rsid w:val="00AD4C96"/>
    <w:rsid w:val="00AD6AFE"/>
    <w:rsid w:val="00AE13C3"/>
    <w:rsid w:val="00AE29CD"/>
    <w:rsid w:val="00AF01F8"/>
    <w:rsid w:val="00B02655"/>
    <w:rsid w:val="00B0345B"/>
    <w:rsid w:val="00B07446"/>
    <w:rsid w:val="00B14041"/>
    <w:rsid w:val="00B16909"/>
    <w:rsid w:val="00B30098"/>
    <w:rsid w:val="00B33256"/>
    <w:rsid w:val="00B43253"/>
    <w:rsid w:val="00B4568B"/>
    <w:rsid w:val="00B534A8"/>
    <w:rsid w:val="00B55A70"/>
    <w:rsid w:val="00B57AD0"/>
    <w:rsid w:val="00B83C78"/>
    <w:rsid w:val="00B87167"/>
    <w:rsid w:val="00B92431"/>
    <w:rsid w:val="00BA1362"/>
    <w:rsid w:val="00BB26CB"/>
    <w:rsid w:val="00BB3E40"/>
    <w:rsid w:val="00BC03F8"/>
    <w:rsid w:val="00BC3527"/>
    <w:rsid w:val="00BD6DBB"/>
    <w:rsid w:val="00BD70E6"/>
    <w:rsid w:val="00BE3A0D"/>
    <w:rsid w:val="00BE7042"/>
    <w:rsid w:val="00BF5AE4"/>
    <w:rsid w:val="00C001CB"/>
    <w:rsid w:val="00C00C6F"/>
    <w:rsid w:val="00C13AA1"/>
    <w:rsid w:val="00C22E77"/>
    <w:rsid w:val="00C23F98"/>
    <w:rsid w:val="00C27A38"/>
    <w:rsid w:val="00C30AE0"/>
    <w:rsid w:val="00C32C01"/>
    <w:rsid w:val="00C334DB"/>
    <w:rsid w:val="00C334FD"/>
    <w:rsid w:val="00C3413C"/>
    <w:rsid w:val="00C37C4A"/>
    <w:rsid w:val="00C47AA2"/>
    <w:rsid w:val="00C52ACC"/>
    <w:rsid w:val="00C5754E"/>
    <w:rsid w:val="00C6742F"/>
    <w:rsid w:val="00C746AE"/>
    <w:rsid w:val="00C8357E"/>
    <w:rsid w:val="00C8456B"/>
    <w:rsid w:val="00C84A83"/>
    <w:rsid w:val="00C901B5"/>
    <w:rsid w:val="00C91555"/>
    <w:rsid w:val="00C968D4"/>
    <w:rsid w:val="00CA2B69"/>
    <w:rsid w:val="00CA2D4B"/>
    <w:rsid w:val="00CA43BE"/>
    <w:rsid w:val="00CA5905"/>
    <w:rsid w:val="00CB2F71"/>
    <w:rsid w:val="00CB3965"/>
    <w:rsid w:val="00CC28B0"/>
    <w:rsid w:val="00CC6482"/>
    <w:rsid w:val="00CD038C"/>
    <w:rsid w:val="00CD4720"/>
    <w:rsid w:val="00CD7309"/>
    <w:rsid w:val="00CE1BA4"/>
    <w:rsid w:val="00CE3083"/>
    <w:rsid w:val="00CE47BC"/>
    <w:rsid w:val="00CE7FE1"/>
    <w:rsid w:val="00D01D5C"/>
    <w:rsid w:val="00D04436"/>
    <w:rsid w:val="00D13885"/>
    <w:rsid w:val="00D1648B"/>
    <w:rsid w:val="00D22FD6"/>
    <w:rsid w:val="00D2473A"/>
    <w:rsid w:val="00D26F9A"/>
    <w:rsid w:val="00D33071"/>
    <w:rsid w:val="00D350EA"/>
    <w:rsid w:val="00D36688"/>
    <w:rsid w:val="00D3736A"/>
    <w:rsid w:val="00D37DB9"/>
    <w:rsid w:val="00D402A2"/>
    <w:rsid w:val="00D436EE"/>
    <w:rsid w:val="00D505F1"/>
    <w:rsid w:val="00D51DE5"/>
    <w:rsid w:val="00D7367D"/>
    <w:rsid w:val="00D83800"/>
    <w:rsid w:val="00D83B08"/>
    <w:rsid w:val="00D9316C"/>
    <w:rsid w:val="00DA6B09"/>
    <w:rsid w:val="00DB313D"/>
    <w:rsid w:val="00DB56C0"/>
    <w:rsid w:val="00DB67FF"/>
    <w:rsid w:val="00DC3CE3"/>
    <w:rsid w:val="00DC4E3F"/>
    <w:rsid w:val="00DD3340"/>
    <w:rsid w:val="00DE4CFE"/>
    <w:rsid w:val="00DE6EE1"/>
    <w:rsid w:val="00DF4452"/>
    <w:rsid w:val="00E1232D"/>
    <w:rsid w:val="00E12598"/>
    <w:rsid w:val="00E13EB8"/>
    <w:rsid w:val="00E32354"/>
    <w:rsid w:val="00E339A5"/>
    <w:rsid w:val="00E351A9"/>
    <w:rsid w:val="00E42284"/>
    <w:rsid w:val="00E477D9"/>
    <w:rsid w:val="00E54A21"/>
    <w:rsid w:val="00E70FEF"/>
    <w:rsid w:val="00E83956"/>
    <w:rsid w:val="00E84BB6"/>
    <w:rsid w:val="00E868F2"/>
    <w:rsid w:val="00E91EC8"/>
    <w:rsid w:val="00EA10F7"/>
    <w:rsid w:val="00EA2AED"/>
    <w:rsid w:val="00EA358C"/>
    <w:rsid w:val="00EA457F"/>
    <w:rsid w:val="00EB03BA"/>
    <w:rsid w:val="00EB206B"/>
    <w:rsid w:val="00EB2E89"/>
    <w:rsid w:val="00EB4E66"/>
    <w:rsid w:val="00ED1590"/>
    <w:rsid w:val="00EE3A9E"/>
    <w:rsid w:val="00EE64C9"/>
    <w:rsid w:val="00EE6FE4"/>
    <w:rsid w:val="00EE7C50"/>
    <w:rsid w:val="00EF44FC"/>
    <w:rsid w:val="00F046D0"/>
    <w:rsid w:val="00F0483D"/>
    <w:rsid w:val="00F1637B"/>
    <w:rsid w:val="00F25CBE"/>
    <w:rsid w:val="00F261F1"/>
    <w:rsid w:val="00F2772D"/>
    <w:rsid w:val="00F328F7"/>
    <w:rsid w:val="00F3562E"/>
    <w:rsid w:val="00F4018E"/>
    <w:rsid w:val="00F45FFD"/>
    <w:rsid w:val="00F468CF"/>
    <w:rsid w:val="00F47B67"/>
    <w:rsid w:val="00F5134A"/>
    <w:rsid w:val="00F51980"/>
    <w:rsid w:val="00F523C4"/>
    <w:rsid w:val="00F562D8"/>
    <w:rsid w:val="00F5746B"/>
    <w:rsid w:val="00F66A36"/>
    <w:rsid w:val="00F72598"/>
    <w:rsid w:val="00F74125"/>
    <w:rsid w:val="00F7798D"/>
    <w:rsid w:val="00F94AA8"/>
    <w:rsid w:val="00F960FC"/>
    <w:rsid w:val="00FA3A4F"/>
    <w:rsid w:val="00FA4A3F"/>
    <w:rsid w:val="00FB1656"/>
    <w:rsid w:val="00FB170D"/>
    <w:rsid w:val="00FB2A6C"/>
    <w:rsid w:val="00FB4291"/>
    <w:rsid w:val="00FC28A2"/>
    <w:rsid w:val="00FC2DA3"/>
    <w:rsid w:val="00FC310C"/>
    <w:rsid w:val="00FC58C1"/>
    <w:rsid w:val="00FD1E08"/>
    <w:rsid w:val="00FD6C56"/>
    <w:rsid w:val="00FE40FC"/>
    <w:rsid w:val="00FE60C5"/>
    <w:rsid w:val="00FF1D02"/>
    <w:rsid w:val="00FF577B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4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0394"/>
  </w:style>
  <w:style w:type="character" w:customStyle="1" w:styleId="30">
    <w:name w:val="Заголовок 3 Знак"/>
    <w:basedOn w:val="a0"/>
    <w:link w:val="3"/>
    <w:uiPriority w:val="9"/>
    <w:rsid w:val="001440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enter">
    <w:name w:val="center"/>
    <w:basedOn w:val="a"/>
    <w:rsid w:val="0014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44015"/>
    <w:rPr>
      <w:b/>
      <w:bCs/>
    </w:rPr>
  </w:style>
  <w:style w:type="character" w:styleId="a4">
    <w:name w:val="Hyperlink"/>
    <w:basedOn w:val="a0"/>
    <w:uiPriority w:val="99"/>
    <w:semiHidden/>
    <w:unhideWhenUsed/>
    <w:rsid w:val="0014401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4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EB2E89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customStyle="1" w:styleId="a7">
    <w:name w:val="Текст Знак"/>
    <w:basedOn w:val="a0"/>
    <w:link w:val="a6"/>
    <w:uiPriority w:val="99"/>
    <w:semiHidden/>
    <w:rsid w:val="00EB2E89"/>
    <w:rPr>
      <w:rFonts w:ascii="Calibri" w:hAnsi="Calibri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B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2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4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0394"/>
  </w:style>
  <w:style w:type="character" w:customStyle="1" w:styleId="30">
    <w:name w:val="Заголовок 3 Знак"/>
    <w:basedOn w:val="a0"/>
    <w:link w:val="3"/>
    <w:uiPriority w:val="9"/>
    <w:rsid w:val="001440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enter">
    <w:name w:val="center"/>
    <w:basedOn w:val="a"/>
    <w:rsid w:val="0014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44015"/>
    <w:rPr>
      <w:b/>
      <w:bCs/>
    </w:rPr>
  </w:style>
  <w:style w:type="character" w:styleId="a4">
    <w:name w:val="Hyperlink"/>
    <w:basedOn w:val="a0"/>
    <w:uiPriority w:val="99"/>
    <w:semiHidden/>
    <w:unhideWhenUsed/>
    <w:rsid w:val="0014401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4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EB2E89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customStyle="1" w:styleId="a7">
    <w:name w:val="Текст Знак"/>
    <w:basedOn w:val="a0"/>
    <w:link w:val="a6"/>
    <w:uiPriority w:val="99"/>
    <w:semiHidden/>
    <w:rsid w:val="00EB2E89"/>
    <w:rPr>
      <w:rFonts w:ascii="Calibri" w:hAnsi="Calibri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B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2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7000">
          <w:marLeft w:val="0"/>
          <w:marRight w:val="0"/>
          <w:marTop w:val="132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cb.ru/information/tcenniye-bumag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isclosure.skrin.ru/disclosure/7717043113" TargetMode="External"/><Relationship Id="rId5" Type="http://schemas.openxmlformats.org/officeDocument/2006/relationships/hyperlink" Target="http://moex.com/n129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v.goncharova</dc:creator>
  <cp:keywords/>
  <dc:description/>
  <cp:lastModifiedBy>Баркалова Янина Викторовна</cp:lastModifiedBy>
  <cp:revision>53</cp:revision>
  <dcterms:created xsi:type="dcterms:W3CDTF">2016-02-09T05:58:00Z</dcterms:created>
  <dcterms:modified xsi:type="dcterms:W3CDTF">2016-05-30T06:37:00Z</dcterms:modified>
</cp:coreProperties>
</file>